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hanging="284"/>
        <w:rPr/>
      </w:pPr>
      <w:r w:rsidDel="00000000" w:rsidR="00000000" w:rsidRPr="00000000">
        <w:rPr>
          <w:rtl w:val="0"/>
        </w:rPr>
        <w:t xml:space="preserve">Risk assessment</w:t>
      </w:r>
    </w:p>
    <w:p w:rsidR="00000000" w:rsidDel="00000000" w:rsidP="00000000" w:rsidRDefault="00000000" w:rsidRPr="00000000" w14:paraId="00000002">
      <w:pPr>
        <w:pStyle w:val="Heading2"/>
        <w:ind w:hanging="284"/>
        <w:rPr/>
      </w:pPr>
      <w:r w:rsidDel="00000000" w:rsidR="00000000" w:rsidRPr="00000000">
        <w:rPr>
          <w:rtl w:val="0"/>
        </w:rPr>
        <w:t xml:space="preserve">Company name: Storrington Camera Club</w:t>
        <w:tab/>
        <w:tab/>
        <w:tab/>
        <w:t xml:space="preserve">Assessment carried out by: Martin Tomes</w:t>
      </w:r>
    </w:p>
    <w:p w:rsidR="00000000" w:rsidDel="00000000" w:rsidP="00000000" w:rsidRDefault="00000000" w:rsidRPr="00000000" w14:paraId="00000003">
      <w:pPr>
        <w:pStyle w:val="Heading2"/>
        <w:ind w:hanging="284"/>
        <w:rPr/>
      </w:pPr>
      <w:r w:rsidDel="00000000" w:rsidR="00000000" w:rsidRPr="00000000">
        <w:rPr>
          <w:rtl w:val="0"/>
        </w:rPr>
        <w:t xml:space="preserve">Date of next review: 1/9/2022</w:t>
        <w:tab/>
        <w:tab/>
        <w:tab/>
        <w:t xml:space="preserve">Date assessment was carried out: 9/9/2021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0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2059"/>
        <w:gridCol w:w="2243"/>
        <w:gridCol w:w="2939"/>
        <w:gridCol w:w="1941"/>
        <w:gridCol w:w="2062"/>
        <w:gridCol w:w="1123"/>
        <w:tblGridChange w:id="0">
          <w:tblGrid>
            <w:gridCol w:w="2235"/>
            <w:gridCol w:w="2059"/>
            <w:gridCol w:w="2243"/>
            <w:gridCol w:w="2939"/>
            <w:gridCol w:w="1941"/>
            <w:gridCol w:w="2062"/>
            <w:gridCol w:w="1123"/>
          </w:tblGrid>
        </w:tblGridChange>
      </w:tblGrid>
      <w:tr>
        <w:trPr>
          <w:cantSplit w:val="0"/>
          <w:tblHeader w:val="0"/>
        </w:trPr>
        <w:tc>
          <w:tcPr>
            <w:shd w:fill="8f002b" w:val="clear"/>
            <w:vAlign w:val="center"/>
          </w:tcPr>
          <w:p w:rsidR="00000000" w:rsidDel="00000000" w:rsidP="00000000" w:rsidRDefault="00000000" w:rsidRPr="00000000" w14:paraId="0000000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What are the hazards?</w:t>
            </w:r>
          </w:p>
        </w:tc>
        <w:tc>
          <w:tcPr>
            <w:shd w:fill="8f002b" w:val="clear"/>
          </w:tcPr>
          <w:p w:rsidR="00000000" w:rsidDel="00000000" w:rsidP="00000000" w:rsidRDefault="00000000" w:rsidRPr="00000000" w14:paraId="0000000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Who might be harmed and how?</w:t>
            </w:r>
          </w:p>
        </w:tc>
        <w:tc>
          <w:tcPr>
            <w:shd w:fill="8f002b" w:val="clear"/>
          </w:tcPr>
          <w:p w:rsidR="00000000" w:rsidDel="00000000" w:rsidP="00000000" w:rsidRDefault="00000000" w:rsidRPr="00000000" w14:paraId="0000000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What are you already doing to control the risks?</w:t>
            </w:r>
          </w:p>
        </w:tc>
        <w:tc>
          <w:tcPr>
            <w:shd w:fill="8f002b" w:val="clear"/>
          </w:tcPr>
          <w:p w:rsidR="00000000" w:rsidDel="00000000" w:rsidP="00000000" w:rsidRDefault="00000000" w:rsidRPr="00000000" w14:paraId="0000000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What further action do you need to take to control the risks?</w:t>
            </w:r>
          </w:p>
        </w:tc>
        <w:tc>
          <w:tcPr>
            <w:shd w:fill="8f002b" w:val="clear"/>
          </w:tcPr>
          <w:p w:rsidR="00000000" w:rsidDel="00000000" w:rsidP="00000000" w:rsidRDefault="00000000" w:rsidRPr="00000000" w14:paraId="00000009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Who needs to carry out the action?</w:t>
            </w:r>
          </w:p>
        </w:tc>
        <w:tc>
          <w:tcPr>
            <w:shd w:fill="8f002b" w:val="clear"/>
          </w:tcPr>
          <w:p w:rsidR="00000000" w:rsidDel="00000000" w:rsidP="00000000" w:rsidRDefault="00000000" w:rsidRPr="00000000" w14:paraId="0000000A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When is the action needed by?</w:t>
            </w:r>
          </w:p>
        </w:tc>
        <w:tc>
          <w:tcPr>
            <w:shd w:fill="8f002b" w:val="clear"/>
          </w:tcPr>
          <w:p w:rsidR="00000000" w:rsidDel="00000000" w:rsidP="00000000" w:rsidRDefault="00000000" w:rsidRPr="00000000" w14:paraId="0000000B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Done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Covid 19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Members/visitors risk of infection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Wear masks when moving around indoors.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Ensuring compliance with all statutory and advisory protocols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Advise members to take lateral flow test on day of photoshoot.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Advise members not attend if test positive or member is otherwise unwell or displaying Covid 19 symptoms as advised from time to time.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notice convening photoshoot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notice convening photoshoot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Before and during all photoshoots</w:t>
            </w:r>
          </w:p>
        </w:tc>
        <w:tc>
          <w:tcPr/>
          <w:bookmarkStart w:colFirst="0" w:colLast="0" w:name="bookmark=id.gjdgxs" w:id="0"/>
          <w:bookmarkEnd w:id="0"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Injury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aware of hazards.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Advise members when there are known hazards at a given location.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notice convening photoshoot 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start of photoshoot</w:t>
            </w:r>
          </w:p>
        </w:tc>
        <w:tc>
          <w:tcPr/>
          <w:bookmarkStart w:colFirst="0" w:colLast="0" w:name="bookmark=id.30j0zll" w:id="1"/>
          <w:bookmarkEnd w:id="1"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Loss and Damage of Equipment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attendees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Point out that members are responsible for all equipment which they bring and that they should ensure that it is adequately insured.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notice convening photoshoot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notice convening photoshoot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More information on managing risk: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www.hse.gov.uk/simple-health-safety/risk/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Published by the Health and Safety Executive </w:t>
        <w:tab/>
        <w:t xml:space="preserve">10/19</w:t>
      </w:r>
    </w:p>
    <w:sectPr>
      <w:headerReference r:id="rId8" w:type="default"/>
      <w:pgSz w:h="11900" w:w="16840" w:orient="landscape"/>
      <w:pgMar w:bottom="1800" w:top="1800" w:left="1440" w:right="964" w:header="232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0" w:line="240" w:lineRule="auto"/>
      <w:ind w:left="-284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-1476374</wp:posOffset>
          </wp:positionV>
          <wp:extent cx="10700134" cy="7559480"/>
          <wp:effectExtent b="0" l="0" r="0" t="0"/>
          <wp:wrapNone/>
          <wp:docPr descr="Macintosh HD:Users:jamesdanson:Desktop:RA Background.jpg" id="3" name="image1.jpg"/>
          <a:graphic>
            <a:graphicData uri="http://schemas.openxmlformats.org/drawingml/2006/picture">
              <pic:pic>
                <pic:nvPicPr>
                  <pic:cNvPr descr="Macintosh HD:Users:jamesdanson:Desktop:RA Background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00134" cy="75594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en-GB"/>
      </w:rPr>
    </w:rPrDefault>
    <w:pPrDefault>
      <w:pPr>
        <w:spacing w:after="120" w:lineRule="auto"/>
        <w:ind w:left="-284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-284" w:right="0" w:firstLine="284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8f002b"/>
      <w:sz w:val="44"/>
      <w:szCs w:val="4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00" w:line="240" w:lineRule="auto"/>
      <w:ind w:left="-284" w:right="0" w:firstLine="284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30"/>
      <w:szCs w:val="3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ffffff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 w:val="1"/>
    <w:rsid w:val="00B200FE"/>
    <w:pPr>
      <w:spacing w:after="120"/>
      <w:ind w:left="-284"/>
      <w:outlineLvl w:val="0"/>
    </w:pPr>
    <w:rPr>
      <w:rFonts w:ascii="Helvetica" w:hAnsi="Helvetica"/>
      <w:b w:val="1"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 w:val="1"/>
    <w:qFormat w:val="1"/>
    <w:rsid w:val="00797B6A"/>
    <w:pPr>
      <w:keepNext w:val="1"/>
      <w:keepLines w:val="1"/>
      <w:spacing w:after="120" w:before="200"/>
      <w:ind w:left="-284"/>
      <w:outlineLvl w:val="1"/>
    </w:pPr>
    <w:rPr>
      <w:rFonts w:ascii="Helvetica" w:hAnsi="Helvetica" w:cstheme="majorBidi" w:eastAsiaTheme="majorEastAsia"/>
      <w:b w:val="1"/>
      <w:bCs w:val="1"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 w:val="1"/>
    <w:qFormat w:val="1"/>
    <w:rsid w:val="009874A9"/>
    <w:pPr>
      <w:keepNext w:val="1"/>
      <w:keepLines w:val="1"/>
      <w:outlineLvl w:val="2"/>
    </w:pPr>
    <w:rPr>
      <w:rFonts w:ascii="Helvetica" w:hAnsi="Helvetica" w:cstheme="majorBidi" w:eastAsiaTheme="majorEastAsia"/>
      <w:b w:val="1"/>
      <w:bCs w:val="1"/>
      <w:color w:val="ffffff" w:themeColor="background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797B6A"/>
    <w:rPr>
      <w:rFonts w:ascii="Helvetica" w:hAnsi="Helvetica" w:cstheme="majorBidi" w:eastAsiaTheme="majorEastAsia"/>
      <w:b w:val="1"/>
      <w:bCs w:val="1"/>
      <w:sz w:val="30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B200FE"/>
    <w:rPr>
      <w:rFonts w:ascii="Helvetica" w:hAnsi="Helvetica"/>
      <w:b w:val="1"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 w:val="1"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color="000000" w:space="0" w:sz="8" w:themeColor="text1" w:val="single"/>
      </w:tblBorders>
    </w:tblPr>
    <w:tcPr>
      <w:vAlign w:val="center"/>
    </w:tc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Style1" w:customStyle="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insideH w:color="auto" w:space="0" w:sz="2" w:val="single"/>
        <w:insideV w:color="auto" w:space="0" w:sz="2" w:val="single"/>
      </w:tblBorders>
      <w:tblCellMar>
        <w:top w:w="57.0" w:type="dxa"/>
      </w:tblCellMar>
    </w:tblPr>
    <w:trPr>
      <w:tblHeader w:val="1"/>
    </w:trPr>
    <w:tcPr>
      <w:shd w:color="auto" w:fill="auto" w:val="clear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color="auto" w:fill="153a1f" w:val="clear"/>
      </w:tcPr>
    </w:tblStylePr>
  </w:style>
  <w:style w:type="table" w:styleId="Style2" w:customStyle="1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57.0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color="auto" w:fill="153a1f" w:val="clear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color="auto" w:fill="153a1f" w:val="clear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DB39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 w:val="1"/>
    <w:rsid w:val="00DB39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B39FD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B39FD"/>
    <w:rPr>
      <w:rFonts w:ascii="Lucida Grande" w:cs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3Char" w:customStyle="1">
    <w:name w:val="Heading 3 Char"/>
    <w:aliases w:val="Table Header Char"/>
    <w:basedOn w:val="DefaultParagraphFont"/>
    <w:link w:val="Heading3"/>
    <w:uiPriority w:val="9"/>
    <w:rsid w:val="009874A9"/>
    <w:rPr>
      <w:rFonts w:ascii="Helvetica" w:hAnsi="Helvetica" w:cstheme="majorBidi" w:eastAsiaTheme="majorEastAsia"/>
      <w:b w:val="1"/>
      <w:bCs w:val="1"/>
      <w:color w:val="ffffff" w:themeColor="background1"/>
    </w:rPr>
  </w:style>
  <w:style w:type="paragraph" w:styleId="NoSpacing">
    <w:name w:val="No Spacing"/>
    <w:aliases w:val="Table"/>
    <w:uiPriority w:val="1"/>
    <w:qFormat w:val="1"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 w:val="1"/>
    <w:rsid w:val="00E97B85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986D6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Helvetica Neue" w:cs="Helvetica Neue" w:eastAsia="Helvetica Neue" w:hAnsi="Helvetica Neue"/>
    </w:rPr>
    <w:tblPr>
      <w:tblStyleRowBandSize w:val="1"/>
      <w:tblStyleColBandSize w:val="1"/>
      <w:tblCellMar>
        <w:top w:w="113.0" w:type="dxa"/>
        <w:left w:w="115.0" w:type="dxa"/>
        <w:bottom w:w="57.0" w:type="dxa"/>
        <w:right w:w="115.0" w:type="dxa"/>
      </w:tblCellMar>
    </w:tblPr>
    <w:tcPr>
      <w:shd w:fill="auto" w:val="clear"/>
      <w:vAlign w:val="cente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hse.gov.uk/simple-health-safety/risk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KSrcpsdaIiY6gMZLLqncy3vkQ==">AMUW2mVoDUu/q+rRUZ/Cc2o4+5g/OfthcjPhEih4gNGf6CkWReFI4LGvHav/K52EvCg0DsZSkVaZjgjfZA/mNNepx+QUf0MFUUk/BD764xZ9t/TDYGL6+CEOl3MjGX/R44pYMlpCK1afHRi9GJXtYSfAZ+qD5MhbVw==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2021-08-27T14:18:00Z</dcterms:created>
  <dc:creator>Andy Siddle</dc:creator>
</cp:coreProperties>
</file>